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24FE" w:rsidR="001D5010" w:rsidP="001D5010" w:rsidRDefault="00C413DE" w14:paraId="b702093" w14:textId="b702093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124FE">
        <w:rPr>
          <w:rFonts w:ascii="Arial" w:hAnsi="Arial" w:cs="Arial"/>
        </w:rPr>
        <w:t xml:space="preserve">   </w:t>
      </w:r>
      <w:r w:rsidRPr="009124FE" w:rsidR="001D5010">
        <w:rPr>
          <w:rFonts w:ascii="Arial" w:hAnsi="Arial" w:cs="Arial"/>
        </w:rPr>
        <w:t xml:space="preserve">REPUBLIKA HRVATSKA </w:t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  <w:t xml:space="preserve">       </w:t>
      </w:r>
    </w:p>
    <w:p w:rsidRPr="009124FE" w:rsidR="00C413DE" w:rsidP="00C413DE" w:rsidRDefault="001D5010">
      <w:pPr>
        <w:spacing w:line="240" w:lineRule="atLeast"/>
        <w:rPr>
          <w:rFonts w:ascii="Arial" w:hAnsi="Arial" w:cs="Arial"/>
        </w:rPr>
      </w:pPr>
      <w:r w:rsidRPr="009124FE">
        <w:rPr>
          <w:rFonts w:ascii="Arial" w:hAnsi="Arial" w:cs="Arial"/>
        </w:rPr>
        <w:t>TRGOVAČKI SUD U PAZINU</w:t>
      </w:r>
    </w:p>
    <w:p w:rsidRPr="009124FE" w:rsidR="001D5010" w:rsidP="00C413DE" w:rsidRDefault="00C413DE">
      <w:pPr>
        <w:spacing w:line="240" w:lineRule="atLeast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    </w:t>
      </w:r>
      <w:r w:rsidRPr="009124FE" w:rsidR="001D5010">
        <w:rPr>
          <w:rFonts w:ascii="Arial" w:hAnsi="Arial" w:cs="Arial"/>
        </w:rPr>
        <w:t xml:space="preserve">52000 PAZIN, Dršćevka 1 </w:t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  <w:t xml:space="preserve">    </w:t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4C3FC5">
        <w:rPr>
          <w:rFonts w:ascii="Arial" w:hAnsi="Arial" w:cs="Arial"/>
        </w:rPr>
        <w:t xml:space="preserve">        </w:t>
      </w:r>
      <w:r w:rsidRPr="009124FE" w:rsidR="008E1391">
        <w:rPr>
          <w:rFonts w:ascii="Arial" w:hAnsi="Arial" w:cs="Arial"/>
        </w:rPr>
        <w:t xml:space="preserve">               </w:t>
      </w:r>
      <w:r w:rsidRPr="009124FE" w:rsidR="00180AE5">
        <w:rPr>
          <w:rFonts w:ascii="Arial" w:hAnsi="Arial" w:cs="Arial"/>
        </w:rPr>
        <w:t>St-</w:t>
      </w:r>
      <w:r w:rsidR="009446F8">
        <w:rPr>
          <w:rFonts w:ascii="Arial" w:hAnsi="Arial" w:cs="Arial"/>
        </w:rPr>
        <w:t>93/2025-8</w:t>
      </w:r>
    </w:p>
    <w:p w:rsidRPr="009124FE" w:rsidR="001D5010" w:rsidP="001D5010" w:rsidRDefault="001D5010">
      <w:pPr>
        <w:spacing w:line="240" w:lineRule="atLeast"/>
        <w:jc w:val="right"/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>Z A P I S N I K</w:t>
      </w:r>
    </w:p>
    <w:p w:rsidRPr="009124FE" w:rsidR="001D5010" w:rsidP="001D5010" w:rsidRDefault="002528C9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od </w:t>
      </w:r>
      <w:r w:rsidR="006D6064">
        <w:rPr>
          <w:rFonts w:ascii="Arial" w:hAnsi="Arial" w:cs="Arial"/>
        </w:rPr>
        <w:t>15</w:t>
      </w:r>
      <w:r w:rsidRPr="009124FE" w:rsidR="006509AC">
        <w:rPr>
          <w:rFonts w:ascii="Arial" w:hAnsi="Arial" w:cs="Arial"/>
        </w:rPr>
        <w:t xml:space="preserve">. </w:t>
      </w:r>
      <w:r w:rsidR="006D6064">
        <w:rPr>
          <w:rFonts w:ascii="Arial" w:hAnsi="Arial" w:cs="Arial"/>
        </w:rPr>
        <w:t>travnja</w:t>
      </w:r>
      <w:r w:rsidRPr="009124FE" w:rsidR="00297E56">
        <w:rPr>
          <w:rFonts w:ascii="Arial" w:hAnsi="Arial" w:cs="Arial"/>
        </w:rPr>
        <w:t xml:space="preserve"> 2025.</w:t>
      </w:r>
      <w:r w:rsidRPr="009124FE" w:rsidR="001D5010">
        <w:rPr>
          <w:rFonts w:ascii="Arial" w:hAnsi="Arial" w:cs="Arial"/>
        </w:rPr>
        <w:t xml:space="preserve"> </w:t>
      </w:r>
    </w:p>
    <w:p w:rsidRPr="009124FE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>Sastavljen kod Trgovačkog suda u Pazinu,</w:t>
      </w:r>
    </w:p>
    <w:p w:rsidRPr="009446F8" w:rsidR="009446F8" w:rsidP="009446F8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ročište radi </w:t>
      </w:r>
      <w:r w:rsidRPr="009124FE">
        <w:rPr>
          <w:rFonts w:ascii="Arial" w:hAnsi="Arial" w:cs="Arial"/>
          <w:lang w:val="pl-PL"/>
        </w:rPr>
        <w:t>utvrđivanja pretpostavki za otvaranje stečajnog postupka nad dužnikom</w:t>
      </w:r>
      <w:r w:rsidRPr="009124FE">
        <w:rPr>
          <w:rFonts w:ascii="Arial" w:hAnsi="Arial" w:cs="Arial"/>
        </w:rPr>
        <w:t xml:space="preserve"> </w:t>
      </w:r>
    </w:p>
    <w:p w:rsidR="00373882" w:rsidP="009446F8" w:rsidRDefault="009446F8">
      <w:pPr>
        <w:spacing w:line="240" w:lineRule="atLeast"/>
        <w:jc w:val="center"/>
        <w:rPr>
          <w:rFonts w:ascii="Arial" w:hAnsi="Arial" w:cs="Arial"/>
        </w:rPr>
      </w:pPr>
      <w:r w:rsidRPr="009446F8">
        <w:rPr>
          <w:rFonts w:ascii="Arial" w:hAnsi="Arial" w:cs="Arial"/>
        </w:rPr>
        <w:t>K.O. COOK j.d.o.o., Pula, Marulićeva ulica 37, OIB: 12641312140</w:t>
      </w:r>
    </w:p>
    <w:p w:rsidRPr="009124FE" w:rsidR="009446F8" w:rsidP="009446F8" w:rsidRDefault="009446F8">
      <w:pPr>
        <w:spacing w:line="240" w:lineRule="atLeast"/>
        <w:jc w:val="both"/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>OD SUDA NAZOČNI:</w:t>
      </w: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Damir Rabar, stečajni sudac </w:t>
      </w:r>
    </w:p>
    <w:p w:rsidRPr="009124FE" w:rsidR="001D5010" w:rsidP="001D5010" w:rsidRDefault="006D6064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9124FE" w:rsidR="001D5010">
        <w:rPr>
          <w:rFonts w:ascii="Arial" w:hAnsi="Arial" w:cs="Arial"/>
        </w:rPr>
        <w:t>, zapisničar</w:t>
      </w: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Početak u </w:t>
      </w:r>
      <w:r w:rsidRPr="009124FE" w:rsidR="00297E56">
        <w:rPr>
          <w:rFonts w:ascii="Arial" w:hAnsi="Arial" w:cs="Arial"/>
        </w:rPr>
        <w:t>9:</w:t>
      </w:r>
      <w:r w:rsidR="009446F8">
        <w:rPr>
          <w:rFonts w:ascii="Arial" w:hAnsi="Arial" w:cs="Arial"/>
        </w:rPr>
        <w:t>30</w:t>
      </w:r>
      <w:r w:rsidRPr="009124FE">
        <w:rPr>
          <w:rFonts w:ascii="Arial" w:hAnsi="Arial" w:cs="Arial"/>
        </w:rPr>
        <w:t xml:space="preserve"> sati. Ročište je javno.</w:t>
      </w:r>
    </w:p>
    <w:p w:rsidRPr="009124FE" w:rsidR="006B79CC" w:rsidP="00CB6883" w:rsidRDefault="006B79CC">
      <w:pPr>
        <w:jc w:val="both"/>
        <w:rPr>
          <w:rFonts w:ascii="Arial" w:hAnsi="Arial" w:cs="Arial"/>
        </w:rPr>
      </w:pPr>
    </w:p>
    <w:p w:rsidRPr="009124FE" w:rsidR="00CC0F38" w:rsidP="008218F3" w:rsidRDefault="004B1A96">
      <w:pPr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ab/>
        <w:t xml:space="preserve">Utvrđuje se da </w:t>
      </w:r>
      <w:r w:rsidRPr="009124FE" w:rsidR="00A76AB2">
        <w:rPr>
          <w:rFonts w:ascii="Arial" w:hAnsi="Arial" w:cs="Arial"/>
        </w:rPr>
        <w:t>su pristupili:</w:t>
      </w:r>
    </w:p>
    <w:p w:rsidR="006D6064" w:rsidP="006A2450" w:rsidRDefault="00F62756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>nitko</w:t>
      </w:r>
      <w:r w:rsidRPr="009124FE" w:rsidR="008657CF">
        <w:rPr>
          <w:rFonts w:ascii="Arial" w:hAnsi="Arial" w:cs="Arial"/>
        </w:rPr>
        <w:tab/>
      </w:r>
    </w:p>
    <w:p w:rsidR="00340D65" w:rsidP="00340D65" w:rsidRDefault="00340D65">
      <w:pPr>
        <w:jc w:val="both"/>
        <w:rPr>
          <w:rFonts w:ascii="Arial" w:hAnsi="Arial" w:cs="Arial"/>
        </w:rPr>
      </w:pPr>
    </w:p>
    <w:p w:rsidRPr="009124FE" w:rsidR="009446F8" w:rsidP="00340D65" w:rsidRDefault="009446F8">
      <w:pPr>
        <w:jc w:val="both"/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ab/>
        <w:t>Sudac donosi</w:t>
      </w:r>
    </w:p>
    <w:p w:rsidRPr="009124FE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     r j e š e n j e</w:t>
      </w:r>
    </w:p>
    <w:p w:rsidRPr="009124FE" w:rsidR="004D1698" w:rsidP="001D5010" w:rsidRDefault="004D1698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9124FE" w:rsidR="003E11A5" w:rsidP="003E11A5" w:rsidRDefault="003E11A5">
      <w:pPr>
        <w:pStyle w:val="Tijeloteksta"/>
        <w:spacing w:line="240" w:lineRule="atLeast"/>
        <w:ind w:firstLine="708"/>
        <w:rPr>
          <w:rFonts w:ascii="Arial" w:hAnsi="Arial" w:cs="Arial"/>
        </w:rPr>
      </w:pPr>
      <w:r w:rsidRPr="009124FE">
        <w:rPr>
          <w:rFonts w:ascii="Arial" w:hAnsi="Arial" w:cs="Arial"/>
        </w:rPr>
        <w:t>Pozvat će se osobe koje imaju pravni interes za provedbom stečajnog postupka nad dužnikom, da u roku od 15 dana uplate predujam za namirenje troškova prethodnoga i otvorenoga stečajnog postupka iznos od 1.327,23 eura za pokriće troškova prethodnog postupka te stečajnog postupka.</w:t>
      </w:r>
    </w:p>
    <w:p w:rsidRPr="009124FE" w:rsidR="00E9146E" w:rsidP="00F039AA" w:rsidRDefault="00E9146E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9124FE" w:rsidR="001D5010" w:rsidP="00F039AA" w:rsidRDefault="00086CAE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Dovršeno </w:t>
      </w:r>
      <w:r w:rsidRPr="009124FE" w:rsidR="002926D4">
        <w:rPr>
          <w:rFonts w:ascii="Arial" w:hAnsi="Arial" w:cs="Arial"/>
        </w:rPr>
        <w:t>u</w:t>
      </w:r>
      <w:r w:rsidRPr="009124FE" w:rsidR="009356C2">
        <w:rPr>
          <w:rFonts w:ascii="Arial" w:hAnsi="Arial" w:cs="Arial"/>
        </w:rPr>
        <w:t xml:space="preserve"> </w:t>
      </w:r>
      <w:r w:rsidRPr="009124FE" w:rsidR="003E11A5">
        <w:rPr>
          <w:rFonts w:ascii="Arial" w:hAnsi="Arial" w:cs="Arial"/>
        </w:rPr>
        <w:t>9:</w:t>
      </w:r>
      <w:r w:rsidR="009446F8">
        <w:rPr>
          <w:rFonts w:ascii="Arial" w:hAnsi="Arial" w:cs="Arial"/>
        </w:rPr>
        <w:t>35</w:t>
      </w:r>
      <w:r w:rsidRPr="009124FE" w:rsidR="003E11A5">
        <w:rPr>
          <w:rFonts w:ascii="Arial" w:hAnsi="Arial" w:cs="Arial"/>
        </w:rPr>
        <w:t xml:space="preserve"> </w:t>
      </w:r>
      <w:r w:rsidRPr="009124FE" w:rsidR="005F73D0">
        <w:rPr>
          <w:rFonts w:ascii="Arial" w:hAnsi="Arial" w:cs="Arial"/>
        </w:rPr>
        <w:t>sati</w:t>
      </w:r>
    </w:p>
    <w:p w:rsidRPr="009124FE" w:rsidR="001D5010" w:rsidP="001D5010" w:rsidRDefault="001D5010">
      <w:pPr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  </w:t>
      </w:r>
      <w:r w:rsidRPr="009124FE">
        <w:rPr>
          <w:rFonts w:ascii="Arial" w:hAnsi="Arial" w:cs="Arial"/>
        </w:rPr>
        <w:tab/>
        <w:t>Stečajni sudac:</w:t>
      </w:r>
    </w:p>
    <w:p w:rsidRPr="009124FE" w:rsidR="001D5010" w:rsidP="00D470F3" w:rsidRDefault="001D50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39"/>
        </w:tabs>
        <w:spacing w:line="240" w:lineRule="atLeast"/>
        <w:ind w:firstLine="720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                </w:t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  <w:t xml:space="preserve"> </w:t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  <w:t xml:space="preserve">            </w:t>
      </w:r>
      <w:r w:rsidRPr="009124FE" w:rsidR="00D470F3">
        <w:rPr>
          <w:rFonts w:ascii="Arial" w:hAnsi="Arial" w:cs="Arial"/>
        </w:rPr>
        <w:t>Dužnik</w:t>
      </w:r>
      <w:r w:rsidRPr="009124FE" w:rsidR="00AF14A6">
        <w:rPr>
          <w:rFonts w:ascii="Arial" w:hAnsi="Arial" w:cs="Arial"/>
        </w:rPr>
        <w:t>:</w:t>
      </w: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ab/>
        <w:t>Zapisničar:</w:t>
      </w:r>
    </w:p>
    <w:sectPr w:rsidRPr="009124FE" w:rsidR="001D5010" w:rsidSect="002421A9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10CB8" w:rsidRDefault="00310CB8">
      <w:r>
        <w:separator/>
      </w:r>
    </w:p>
  </w:endnote>
  <w:endnote w:type="continuationSeparator" w:id="0">
    <w:p w:rsidR="00310CB8" w:rsidRDefault="00310CB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7D733B">
    <w:pPr>
      <w:pStyle w:val="Podnoje"/>
      <w:ind w:right="360"/>
    </w:pPr>
  </w:p>
  <w:p w:rsidR="005C7136" w:rsidRDefault="007D733B"/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D733B">
    <w:pPr>
      <w:pStyle w:val="Podnoje"/>
      <w:framePr w:wrap="around" w:hAnchor="margin" w:vAnchor="text" w:xAlign="center" w:y="1"/>
      <w:rPr>
        <w:rStyle w:val="Brojstranice"/>
      </w:rPr>
    </w:pPr>
  </w:p>
  <w:p w:rsidR="005C7136" w:rsidRDefault="007D733B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10CB8" w:rsidRDefault="00310CB8">
      <w:r>
        <w:separator/>
      </w:r>
    </w:p>
  </w:footnote>
  <w:footnote w:type="continuationSeparator" w:id="0">
    <w:p w:rsidR="00310CB8" w:rsidRDefault="00310CB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7D733B">
    <w:pPr>
      <w:pStyle w:val="Zaglavlje"/>
    </w:pPr>
  </w:p>
  <w:p w:rsidR="005C7136" w:rsidRDefault="007D733B"/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9A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Pr="007164CF" w:rsidR="00FB2FE6" w:rsidP="00FB2FE6" w:rsidRDefault="00FB2FE6">
    <w:pPr>
      <w:spacing w:line="240" w:lineRule="atLeast"/>
      <w:jc w:val="right"/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6B692E">
      <w:t>1 St-</w:t>
    </w:r>
    <w:r>
      <w:t>258</w:t>
    </w:r>
    <w:r w:rsidRPr="006B692E">
      <w:t>/</w:t>
    </w:r>
    <w:r w:rsidRPr="00FB2FE6">
      <w:t>2019-8</w:t>
    </w:r>
  </w:p>
  <w:p w:rsidR="005C7136" w:rsidRDefault="007D733B"/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4C6E"/>
    <w:multiLevelType w:val="hybridMultilevel"/>
    <w:tmpl w:val="A058C800"/>
    <w:lvl w:ilvl="0" w:tplc="6BBCA2F8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6D73FE2"/>
    <w:multiLevelType w:val="hybridMultilevel"/>
    <w:tmpl w:val="5398585C"/>
    <w:lvl w:ilvl="0" w:tplc="729EBB4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2B54652A"/>
    <w:multiLevelType w:val="hybridMultilevel"/>
    <w:tmpl w:val="BA946FC2"/>
    <w:lvl w:ilvl="0" w:tplc="8CE83D0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2E023069"/>
    <w:multiLevelType w:val="hybridMultilevel"/>
    <w:tmpl w:val="54E69222"/>
    <w:lvl w:ilvl="0" w:tplc="BEBE23B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316816ED"/>
    <w:multiLevelType w:val="hybridMultilevel"/>
    <w:tmpl w:val="9740FC4E"/>
    <w:lvl w:ilvl="0" w:tplc="4EB25F04">
      <w:start w:val="29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44A93994"/>
    <w:multiLevelType w:val="hybridMultilevel"/>
    <w:tmpl w:val="9DAC3E4E"/>
    <w:lvl w:ilvl="0" w:tplc="64D22116">
      <w:start w:val="1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4A834B4F"/>
    <w:multiLevelType w:val="hybridMultilevel"/>
    <w:tmpl w:val="C05ACEAE"/>
    <w:lvl w:ilvl="0" w:tplc="869811B6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4FF41BFF"/>
    <w:multiLevelType w:val="hybridMultilevel"/>
    <w:tmpl w:val="5E206242"/>
    <w:lvl w:ilvl="0" w:tplc="640A5626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6CBF39D6"/>
    <w:multiLevelType w:val="hybridMultilevel"/>
    <w:tmpl w:val="E47C1052"/>
    <w:lvl w:ilvl="0" w:tplc="B8B6B34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9">
    <w:nsid w:val="6D867FC3"/>
    <w:multiLevelType w:val="hybridMultilevel"/>
    <w:tmpl w:val="3E0A7442"/>
    <w:lvl w:ilvl="0" w:tplc="E1AE91A0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0">
    <w:nsid w:val="6ED07B95"/>
    <w:multiLevelType w:val="hybridMultilevel"/>
    <w:tmpl w:val="C5F02458"/>
    <w:lvl w:ilvl="0" w:tplc="BAA83C62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1">
    <w:nsid w:val="7FD30969"/>
    <w:multiLevelType w:val="hybridMultilevel"/>
    <w:tmpl w:val="C48A9994"/>
    <w:lvl w:ilvl="0" w:tplc="B34AB21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A05"/>
    <w:rsid w:val="00001601"/>
    <w:rsid w:val="0001712C"/>
    <w:rsid w:val="0003004C"/>
    <w:rsid w:val="00033271"/>
    <w:rsid w:val="000379B0"/>
    <w:rsid w:val="000664BE"/>
    <w:rsid w:val="00067EC9"/>
    <w:rsid w:val="00086CAE"/>
    <w:rsid w:val="000A1363"/>
    <w:rsid w:val="000E12B2"/>
    <w:rsid w:val="000E329F"/>
    <w:rsid w:val="000F0615"/>
    <w:rsid w:val="00104ED4"/>
    <w:rsid w:val="00105A2E"/>
    <w:rsid w:val="001237A5"/>
    <w:rsid w:val="00130942"/>
    <w:rsid w:val="0013394A"/>
    <w:rsid w:val="00150E64"/>
    <w:rsid w:val="0016285D"/>
    <w:rsid w:val="00180AE5"/>
    <w:rsid w:val="001849FE"/>
    <w:rsid w:val="001A11AF"/>
    <w:rsid w:val="001B6855"/>
    <w:rsid w:val="001D5010"/>
    <w:rsid w:val="001F029B"/>
    <w:rsid w:val="00205A9B"/>
    <w:rsid w:val="00210A28"/>
    <w:rsid w:val="00241239"/>
    <w:rsid w:val="002528C9"/>
    <w:rsid w:val="0026601D"/>
    <w:rsid w:val="00275878"/>
    <w:rsid w:val="002831F2"/>
    <w:rsid w:val="002926D4"/>
    <w:rsid w:val="00297E56"/>
    <w:rsid w:val="002B587B"/>
    <w:rsid w:val="002B639B"/>
    <w:rsid w:val="002C7574"/>
    <w:rsid w:val="002D787A"/>
    <w:rsid w:val="002E5766"/>
    <w:rsid w:val="002F5903"/>
    <w:rsid w:val="00310CB8"/>
    <w:rsid w:val="0031179D"/>
    <w:rsid w:val="003162C4"/>
    <w:rsid w:val="00332FB5"/>
    <w:rsid w:val="003340C0"/>
    <w:rsid w:val="00334C95"/>
    <w:rsid w:val="00340D65"/>
    <w:rsid w:val="00347A70"/>
    <w:rsid w:val="003629A8"/>
    <w:rsid w:val="00373882"/>
    <w:rsid w:val="00391FC4"/>
    <w:rsid w:val="00394898"/>
    <w:rsid w:val="00394BDE"/>
    <w:rsid w:val="003A290C"/>
    <w:rsid w:val="003B1BF6"/>
    <w:rsid w:val="003B42D2"/>
    <w:rsid w:val="003C1A05"/>
    <w:rsid w:val="003E11A5"/>
    <w:rsid w:val="004327C4"/>
    <w:rsid w:val="00436063"/>
    <w:rsid w:val="00462023"/>
    <w:rsid w:val="00463E22"/>
    <w:rsid w:val="004851AA"/>
    <w:rsid w:val="004A562F"/>
    <w:rsid w:val="004B1A96"/>
    <w:rsid w:val="004C0444"/>
    <w:rsid w:val="004C258F"/>
    <w:rsid w:val="004C3FC5"/>
    <w:rsid w:val="004D1698"/>
    <w:rsid w:val="004E6FF3"/>
    <w:rsid w:val="005135DA"/>
    <w:rsid w:val="005324E7"/>
    <w:rsid w:val="00533F7F"/>
    <w:rsid w:val="0055716A"/>
    <w:rsid w:val="00563B5B"/>
    <w:rsid w:val="00571BFA"/>
    <w:rsid w:val="00573FFC"/>
    <w:rsid w:val="00585170"/>
    <w:rsid w:val="005C5D87"/>
    <w:rsid w:val="005F73D0"/>
    <w:rsid w:val="006509AC"/>
    <w:rsid w:val="006575F1"/>
    <w:rsid w:val="006B01C8"/>
    <w:rsid w:val="006B79CC"/>
    <w:rsid w:val="006C7070"/>
    <w:rsid w:val="006D6064"/>
    <w:rsid w:val="006F1162"/>
    <w:rsid w:val="006F67BB"/>
    <w:rsid w:val="006F76A9"/>
    <w:rsid w:val="0070573E"/>
    <w:rsid w:val="007077D6"/>
    <w:rsid w:val="007164CF"/>
    <w:rsid w:val="00730B8E"/>
    <w:rsid w:val="007327C8"/>
    <w:rsid w:val="0074438A"/>
    <w:rsid w:val="00753A2E"/>
    <w:rsid w:val="00767623"/>
    <w:rsid w:val="00770FC4"/>
    <w:rsid w:val="00772822"/>
    <w:rsid w:val="00791BB6"/>
    <w:rsid w:val="007944B2"/>
    <w:rsid w:val="007D733B"/>
    <w:rsid w:val="007D7E11"/>
    <w:rsid w:val="007F0ED8"/>
    <w:rsid w:val="007F51DE"/>
    <w:rsid w:val="00816E2F"/>
    <w:rsid w:val="008218F3"/>
    <w:rsid w:val="008657CF"/>
    <w:rsid w:val="008B5B4C"/>
    <w:rsid w:val="008E1391"/>
    <w:rsid w:val="00906826"/>
    <w:rsid w:val="009124FE"/>
    <w:rsid w:val="009255D7"/>
    <w:rsid w:val="009356C2"/>
    <w:rsid w:val="00940506"/>
    <w:rsid w:val="009446F8"/>
    <w:rsid w:val="00946C8B"/>
    <w:rsid w:val="0094731A"/>
    <w:rsid w:val="00973D61"/>
    <w:rsid w:val="009746DB"/>
    <w:rsid w:val="0097572B"/>
    <w:rsid w:val="009828ED"/>
    <w:rsid w:val="00994FD1"/>
    <w:rsid w:val="009B0858"/>
    <w:rsid w:val="009B4213"/>
    <w:rsid w:val="00A26358"/>
    <w:rsid w:val="00A268F1"/>
    <w:rsid w:val="00A43D86"/>
    <w:rsid w:val="00A56007"/>
    <w:rsid w:val="00A73F82"/>
    <w:rsid w:val="00A76AB2"/>
    <w:rsid w:val="00A86F41"/>
    <w:rsid w:val="00A954B0"/>
    <w:rsid w:val="00AE23CC"/>
    <w:rsid w:val="00AF14A6"/>
    <w:rsid w:val="00B26FEE"/>
    <w:rsid w:val="00B5777D"/>
    <w:rsid w:val="00B94F8B"/>
    <w:rsid w:val="00BB1503"/>
    <w:rsid w:val="00BB2D2E"/>
    <w:rsid w:val="00BB3D24"/>
    <w:rsid w:val="00BC684B"/>
    <w:rsid w:val="00BD6B51"/>
    <w:rsid w:val="00BF436B"/>
    <w:rsid w:val="00C07691"/>
    <w:rsid w:val="00C2205B"/>
    <w:rsid w:val="00C354CC"/>
    <w:rsid w:val="00C413DE"/>
    <w:rsid w:val="00C45E33"/>
    <w:rsid w:val="00C72DE1"/>
    <w:rsid w:val="00C96CBF"/>
    <w:rsid w:val="00CB6883"/>
    <w:rsid w:val="00CC0F38"/>
    <w:rsid w:val="00CC4877"/>
    <w:rsid w:val="00CF2111"/>
    <w:rsid w:val="00CF2333"/>
    <w:rsid w:val="00CF4438"/>
    <w:rsid w:val="00D310D9"/>
    <w:rsid w:val="00D35DF1"/>
    <w:rsid w:val="00D470F3"/>
    <w:rsid w:val="00D50B1F"/>
    <w:rsid w:val="00D626AE"/>
    <w:rsid w:val="00D943DE"/>
    <w:rsid w:val="00DB02F8"/>
    <w:rsid w:val="00E27B5A"/>
    <w:rsid w:val="00E621A9"/>
    <w:rsid w:val="00E63700"/>
    <w:rsid w:val="00E81E66"/>
    <w:rsid w:val="00E9146E"/>
    <w:rsid w:val="00ED3F1C"/>
    <w:rsid w:val="00EF64FE"/>
    <w:rsid w:val="00F039AA"/>
    <w:rsid w:val="00F218B6"/>
    <w:rsid w:val="00F24378"/>
    <w:rsid w:val="00F2659E"/>
    <w:rsid w:val="00F419D1"/>
    <w:rsid w:val="00F4642E"/>
    <w:rsid w:val="00F62756"/>
    <w:rsid w:val="00F93C7A"/>
    <w:rsid w:val="00FB2743"/>
    <w:rsid w:val="00FB2FE6"/>
    <w:rsid w:val="00FD581C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1B11553-4297-4A39-BFA2-ED870282728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C1A05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C1A05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C1A05"/>
  </w:style>
  <w:style w:type="paragraph" w:styleId="Zaglavlje">
    <w:name w:val="header"/>
    <w:basedOn w:val="Normal"/>
    <w:link w:val="Zaglavl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46C8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46C8B"/>
    <w:rPr>
      <w:rFonts w:ascii="Segoe UI" w:hAnsi="Segoe UI" w:eastAsia="Times New Roman" w:cs="Segoe UI"/>
      <w:bCs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6B79CC"/>
    <w:pPr>
      <w:ind w:left="720"/>
      <w:contextualSpacing/>
    </w:pPr>
  </w:style>
  <w:style w:type="paragraph" w:styleId="t-9-8" w:customStyle="true">
    <w:name w:val="t-9-8"/>
    <w:basedOn w:val="Normal"/>
    <w:rsid w:val="00F039AA"/>
    <w:pPr>
      <w:spacing w:before="100" w:beforeAutospacing="true" w:after="100" w:afterAutospacing="true"/>
    </w:pPr>
    <w:rPr>
      <w:bCs w:val="fals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A56007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A56007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A56007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7D73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733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D733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733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D733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15. travnja 2025.</izvorni_sadrzaj>
    <derivirana_varijabla naziv="DomainObject.StvarniPocetakDatum_1">15. travnja 2025.</derivirana_varijabla>
  </DomainObject.StvarniPocetakDatum>
  <DomainObject.StvarniZavrsetakDatum>
    <izvorni_sadrzaj>15. travnja 2025.</izvorni_sadrzaj>
    <derivirana_varijabla naziv="DomainObject.StvarniZavrsetakDatum_1">15. travnja 2025.</derivirana_varijabla>
  </DomainObject.StvarniZavrsetakDatum>
  <DomainObject.PlaniraniZavrsetakDatum>
    <izvorni_sadrzaj>15. travnja 2025.</izvorni_sadrzaj>
    <derivirana_varijabla naziv="DomainObject.PlaniraniZavrsetakDatum_1">15. travnja 2025.</derivirana_varijabla>
  </DomainObject.PlaniraniZavrsetakDatum>
  <DomainObject.PlaniraniPocetakDatum>
    <izvorni_sadrzaj>15. travnja 2025.</izvorni_sadrzaj>
    <derivirana_varijabla naziv="DomainObject.PlaniraniPocetakDatum_1">15. travnja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travnja 2025.</izvorni_sadrzaj>
    <derivirana_varijabla naziv="DomainObject.Zapisnik.DatumKreiranja_1">15.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St-93/2025-8</izvorni_sadrzaj>
    <derivirana_varijabla naziv="DomainObject.Zapisnik.Oznaka_1">St-93/2025-8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ožujka 2025.</izvorni_sadrzaj>
    <derivirana_varijabla naziv="DomainObject.Predmet.DatumIzradeOptuznogAkta_1">5. ožujka 2025.</derivirana_varijabla>
  </DomainObject.Predmet.DatumIzradeOptuznogAkta>
  <DomainObject.Predmet.DatumIzradeOptuznogAktaFormated>
    <izvorni_sadrzaj>5.3.2025.</izvorni_sadrzaj>
    <derivirana_varijabla naziv="DomainObject.Predmet.DatumIzradeOptuznogAktaFormated_1">5.3.2025.</derivirana_varijabla>
  </DomainObject.Predmet.DatumIzradeOptuznogAktaFormated>
  <DomainObject.Predmet.DatumOsnivanja>
    <izvorni_sadrzaj>6. ožujka 2025.</izvorni_sadrzaj>
    <derivirana_varijabla naziv="DomainObject.Predmet.DatumOsnivanja_1">6.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ožujka 2025.</izvorni_sadrzaj>
    <derivirana_varijabla naziv="DomainObject.Predmet.DatumPrimitkaOptuznogAkta_1">5. ožujka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St-93/2025</izvorni_sadrzaj>
    <derivirana_varijabla naziv="DomainObject.Predmet.OznakaBroj_1">St-93/2025</derivirana_varijabla>
  </DomainObject.Predmet.OznakaBroj>
  <DomainObject.Predmet.OznakaBrojOptuznogAkta>
    <izvorni_sadrzaj>04-06-25-1007</izvorni_sadrzaj>
    <derivirana_varijabla naziv="DomainObject.Predmet.OznakaBrojOptuznogAkta_1">04-06-25-1007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K.O. COOK j.d.o.o., PULA</izvorni_sadrzaj>
    <derivirana_varijabla naziv="DomainObject.Predmet.ProtustrankaFormated_1">  K.O. COOK j.d.o.o., PULA</derivirana_varijabla>
  </DomainObject.Predmet.ProtustrankaFormated>
  <DomainObject.Predmet.ProtustrankaFormatedOIB>
    <izvorni_sadrzaj>  K.O. COOK j.d.o.o., PULA, OIB 12641312140</izvorni_sadrzaj>
    <derivirana_varijabla naziv="DomainObject.Predmet.ProtustrankaFormatedOIB_1">  K.O. COOK j.d.o.o., PULA, OIB 12641312140</derivirana_varijabla>
  </DomainObject.Predmet.ProtustrankaFormatedOIB>
  <DomainObject.Predmet.ProtustrankaFormatedWithAdress>
    <izvorni_sadrzaj> K.O. COOK j.d.o.o., PULA, Marulićeva ulica - Via Marko Marulić 37, 52100 Pula</izvorni_sadrzaj>
    <derivirana_varijabla naziv="DomainObject.Predmet.ProtustrankaFormatedWithAdress_1"> K.O. COOK j.d.o.o., PULA, Marulićeva ulica - Via Marko Marulić 37, 52100 Pula</derivirana_varijabla>
  </DomainObject.Predmet.ProtustrankaFormatedWithAdress>
  <DomainObject.Predmet.ProtustrankaFormatedWithAdressOIB>
    <izvorni_sadrzaj> K.O. COOK j.d.o.o., PULA, OIB 12641312140, Marulićeva ulica - Via Marko Marulić 37, 52100 Pula</izvorni_sadrzaj>
    <derivirana_varijabla naziv="DomainObject.Predmet.ProtustrankaFormatedWithAdressOIB_1"> K.O. COOK j.d.o.o., PULA, OIB 12641312140, Marulićeva ulica - Via Marko Marulić 37, 52100 Pula</derivirana_varijabla>
  </DomainObject.Predmet.ProtustrankaFormatedWithAdressOIB>
  <DomainObject.Predmet.ProtustrankaWithAdress>
    <izvorni_sadrzaj>K.O. COOK j.d.o.o., PULA Marulićeva ulica - Via Marko Marulić 37, 52100 Pula</izvorni_sadrzaj>
    <derivirana_varijabla naziv="DomainObject.Predmet.ProtustrankaWithAdress_1">K.O. COOK j.d.o.o., PULA Marulićeva ulica - Via Marko Marulić 37, 52100 Pula</derivirana_varijabla>
  </DomainObject.Predmet.ProtustrankaWithAdress>
  <DomainObject.Predmet.ProtustrankaWithAdressOIB>
    <izvorni_sadrzaj>K.O. COOK j.d.o.o., PULA, OIB 12641312140, Marulićeva ulica - Via Marko Marulić 37, 52100 Pula</izvorni_sadrzaj>
    <derivirana_varijabla naziv="DomainObject.Predmet.ProtustrankaWithAdressOIB_1">K.O. COOK j.d.o.o., PULA, OIB 12641312140, Marulićeva ulica - Via Marko Marulić 37, 52100 Pula</derivirana_varijabla>
  </DomainObject.Predmet.ProtustrankaWithAdressOIB>
  <DomainObject.Predmet.ProtustrankaNazivFormated>
    <izvorni_sadrzaj>K.O. COOK j.d.o.o., PULA</izvorni_sadrzaj>
    <derivirana_varijabla naziv="DomainObject.Predmet.ProtustrankaNazivFormated_1">K.O. COOK j.d.o.o., PULA</derivirana_varijabla>
  </DomainObject.Predmet.ProtustrankaNazivFormated>
  <DomainObject.Predmet.ProtustrankaNazivFormatedOIB>
    <izvorni_sadrzaj>K.O. COOK j.d.o.o., PULA, OIB 12641312140</izvorni_sadrzaj>
    <derivirana_varijabla naziv="DomainObject.Predmet.ProtustrankaNazivFormatedOIB_1">K.O. COOK j.d.o.o., PULA, OIB 12641312140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</izvorni_sadrzaj>
    <derivirana_varijabla naziv="DomainObject.Predmet.StrankaFormated_1">  Financijska agencija (FINA); Addiko Bank dioničko društvo</derivirana_varijabla>
  </DomainObject.Predmet.StrankaFormated>
  <DomainObject.Predmet.StrankaFormatedOIB>
    <izvorni_sadrzaj>  Financijska agencija (FINA), OIB 85821130368; Addiko Bank dioničko društvo, OIB 14036333877</izvorni_sadrzaj>
    <derivirana_varijabla naziv="DomainObject.Predmet.StrankaFormatedOIB_1">  Financijska agencija (FINA), OIB 85821130368; Addiko Bank dioničko društvo, OIB 14036333877</derivirana_varijabla>
  </DomainObject.Predmet.StrankaFormatedOIB>
  <DomainObject.Predmet.StrankaFormatedWithAdress>
    <izvorni_sadrzaj> Financijska agencija (FINA), GIARDINI 5, 52100 Pula; Addiko Bank dioničko društvo, Slavonska avenija 6, 10000 Zagreb</izvorni_sadrzaj>
    <derivirana_varijabla naziv="DomainObject.Predmet.StrankaFormatedWithAdress_1"> Financijska agencija (FINA), GIARDINI 5, 52100 Pula; Addiko Bank dioničko društvo, Slavonska avenija 6, 10000 Zagreb</derivirana_varijabla>
  </DomainObject.Predmet.StrankaFormatedWithAdress>
  <DomainObject.Predmet.StrankaFormatedWithAdressOIB>
    <izvorni_sadrzaj> Financijska agencija (FINA), OIB 85821130368, GIARDINI 5, 52100 Pula; Addiko Bank dioničko društvo, OIB 14036333877, Slavonska avenija 6, 10000 Zagreb</izvorni_sadrzaj>
    <derivirana_varijabla naziv="DomainObject.Predmet.StrankaFormatedWithAdressOIB_1"> Financijska agencija (FINA), OIB 85821130368, GIARDINI 5, 52100 Pula; Addiko Bank dioničko društvo, OIB 14036333877, Slavonska avenija 6, 10000 Zagreb</derivirana_varijabla>
  </DomainObject.Predmet.StrankaFormatedWithAdressOIB>
  <DomainObject.Predmet.StrankaWithAdress>
    <izvorni_sadrzaj>Financijska agencija (FINA) GIARDINI 5,52100 Pula,Addiko Bank dioničko društvo Slavonska avenija 6,10000 Zagreb</izvorni_sadrzaj>
    <derivirana_varijabla naziv="DomainObject.Predmet.StrankaWithAdress_1">Financijska agencija (FINA) GIARDINI 5,52100 Pula,Addiko Bank dioničko društvo Slavonska avenija 6,10000 Zagreb</derivirana_varijabla>
  </DomainObject.Predmet.StrankaWithAdress>
  <DomainObject.Predmet.StrankaWithAdressOIB>
    <izvorni_sadrzaj>Financijska agencija (FINA), OIB 85821130368, GIARDINI 5,52100 Pula,Addiko Bank dioničko društvo, OIB 14036333877, Slavonska avenija 6,10000 Zagreb</izvorni_sadrzaj>
    <derivirana_varijabla naziv="DomainObject.Predmet.StrankaWithAdressOIB_1">Financijska agencija (FINA), OIB 85821130368, GIARDINI 5,52100 Pula,Addiko Bank dioničko društvo, OIB 14036333877, Slavonska avenija 6,10000 Zagreb</derivirana_varijabla>
  </DomainObject.Predmet.StrankaWithAdressOIB>
  <DomainObject.Predmet.StrankaNazivFormated>
    <izvorni_sadrzaj>Financijska agencija (FINA),Addiko Bank dioničko društvo</izvorni_sadrzaj>
    <derivirana_varijabla naziv="DomainObject.Predmet.StrankaNazivFormated_1">Financijska agencija (FINA),Addiko Bank dioničko društvo</derivirana_varijabla>
  </DomainObject.Predmet.StrankaNazivFormated>
  <DomainObject.Predmet.StrankaNazivFormatedOIB>
    <izvorni_sadrzaj>Financijska agencija (FINA), OIB 85821130368,Addiko Bank dioničko društvo, OIB 14036333877</izvorni_sadrzaj>
    <derivirana_varijabla naziv="DomainObject.Predmet.StrankaNazivFormatedOIB_1">Financijska agencija (FINA), OIB 85821130368,Addiko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982.8</izvorni_sadrzaj>
    <derivirana_varijabla naziv="DomainObject.Predmet.TrenutnaVrijednost_1">982.8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  <item>Addiko Bank dioničko društvo</item>
    </izvorni_sadrzaj>
    <derivirana_varijabla naziv="DomainObject.Predmet.StrankaListFormated_1">
      <item>Financijska agencija (FINA)</item>
      <item>Addiko Bank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</izvorni_sadrzaj>
    <derivirana_varijabla naziv="DomainObject.Predmet.StrankaListFormatedOIB_1">
      <item>Financijska agencija (FINA), OIB 85821130368</item>
      <item>Addiko Bank dioničko društvo, OIB 14036333877</item>
    </derivirana_varijabla>
  </DomainObject.Predmet.StrankaListFormatedOIB>
  <DomainObject.Predmet.StrankaListFormatedWithAdress>
    <izvorni_sadrzaj>
      <item>Financijska agencija (FINA), GIARDINI 5, 52100 Pula</item>
      <item>Addiko Bank dioničko društvo, Slavonska avenija 6, 10000 Zagreb</item>
    </izvorni_sadrzaj>
    <derivirana_varijabla naziv="DomainObject.Predmet.StrankaListFormatedWithAdress_1">
      <item>Financijska agencija (FINA), GIARDINI 5, 52100 Pula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GIARDINI 5, 52100 Pula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Addiko Bank dioničko društvo</item>
    </izvorni_sadrzaj>
    <derivirana_varijabla naziv="DomainObject.Predmet.StrankaListNazivFormated_1">
      <item>Financijska agencija (FINA)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</izvorni_sadrzaj>
    <derivirana_varijabla naziv="DomainObject.Predmet.StrankaListNazivFormatedOIB_1">
      <item>Financijska agencija (FINA), OIB 85821130368</item>
      <item>Addiko Bank dioničko društvo, OIB 14036333877</item>
    </derivirana_varijabla>
  </DomainObject.Predmet.StrankaListNazivFormatedOIB>
  <DomainObject.Predmet.ProtuStrankaListFormated>
    <izvorni_sadrzaj>
      <item>K.O. COOK j.d.o.o., PULA</item>
    </izvorni_sadrzaj>
    <derivirana_varijabla naziv="DomainObject.Predmet.ProtuStrankaListFormated_1">
      <item>K.O. COOK j.d.o.o., PULA</item>
    </derivirana_varijabla>
  </DomainObject.Predmet.ProtuStrankaListFormated>
  <DomainObject.Predmet.ProtuStrankaListFormatedOIB>
    <izvorni_sadrzaj>
      <item>K.O. COOK j.d.o.o., PULA, OIB 12641312140</item>
    </izvorni_sadrzaj>
    <derivirana_varijabla naziv="DomainObject.Predmet.ProtuStrankaListFormatedOIB_1">
      <item>K.O. COOK j.d.o.o., PULA, OIB 12641312140</item>
    </derivirana_varijabla>
  </DomainObject.Predmet.ProtuStrankaListFormatedOIB>
  <DomainObject.Predmet.ProtuStrankaListFormatedWithAdress>
    <izvorni_sadrzaj>
      <item>K.O. COOK j.d.o.o., PULA, Marulićeva ulica - Via Marko Marulić 37, 52100 Pula</item>
    </izvorni_sadrzaj>
    <derivirana_varijabla naziv="DomainObject.Predmet.ProtuStrankaListFormatedWithAdress_1">
      <item>K.O. COOK j.d.o.o., PULA, Marulićeva ulica - Via Marko Marulić 37, 52100 Pula</item>
    </derivirana_varijabla>
  </DomainObject.Predmet.ProtuStrankaListFormatedWithAdress>
  <DomainObject.Predmet.ProtuStrankaListFormatedWithAdressOIB>
    <izvorni_sadrzaj>
      <item>K.O. COOK j.d.o.o., PULA, OIB 12641312140, Marulićeva ulica - Via Marko Marulić 37, 52100 Pula</item>
    </izvorni_sadrzaj>
    <derivirana_varijabla naziv="DomainObject.Predmet.ProtuStrankaListFormatedWithAdressOIB_1">
      <item>K.O. COOK j.d.o.o., PULA, OIB 12641312140, Marulićeva ulica - Via Marko Marulić 37, 52100 Pula</item>
    </derivirana_varijabla>
  </DomainObject.Predmet.ProtuStrankaListFormatedWithAdressOIB>
  <DomainObject.Predmet.ProtuStrankaListNazivFormated>
    <izvorni_sadrzaj>
      <item>K.O. COOK j.d.o.o., PULA</item>
    </izvorni_sadrzaj>
    <derivirana_varijabla naziv="DomainObject.Predmet.ProtuStrankaListNazivFormated_1">
      <item>K.O. COOK j.d.o.o., PULA</item>
    </derivirana_varijabla>
  </DomainObject.Predmet.ProtuStrankaListNazivFormated>
  <DomainObject.Predmet.ProtuStrankaListNazivFormatedOIB>
    <izvorni_sadrzaj>
      <item>K.O. COOK j.d.o.o., PULA, OIB 12641312140</item>
    </izvorni_sadrzaj>
    <derivirana_varijabla naziv="DomainObject.Predmet.ProtuStrankaListNazivFormatedOIB_1">
      <item>K.O. COOK j.d.o.o., PULA, OIB 12641312140</item>
    </derivirana_varijabla>
  </DomainObject.Predmet.ProtuStrankaListNazivFormatedOIB>
  <DomainObject.Predmet.OstaliListFormated>
    <izvorni_sadrzaj>
      <item>Kristian Orlić</item>
    </izvorni_sadrzaj>
    <derivirana_varijabla naziv="DomainObject.Predmet.OstaliListFormated_1">
      <item>Kristian Orlić</item>
    </derivirana_varijabla>
  </DomainObject.Predmet.OstaliListFormated>
  <DomainObject.Predmet.OstaliListFormatedOIB>
    <izvorni_sadrzaj>
      <item>Kristian Orlić, OIB 24309500795</item>
    </izvorni_sadrzaj>
    <derivirana_varijabla naziv="DomainObject.Predmet.OstaliListFormatedOIB_1">
      <item>Kristian Orlić, OIB 24309500795</item>
    </derivirana_varijabla>
  </DomainObject.Predmet.OstaliListFormatedOIB>
  <DomainObject.Predmet.OstaliListFormatedWithAdress>
    <izvorni_sadrzaj>
      <item>Kristian Orlić, Marulićeva ulica 37, 52100 Pula</item>
    </izvorni_sadrzaj>
    <derivirana_varijabla naziv="DomainObject.Predmet.OstaliListFormatedWithAdress_1">
      <item>Kristian Orlić, Marulićeva ulica 37, 52100 Pula</item>
    </derivirana_varijabla>
  </DomainObject.Predmet.OstaliListFormatedWithAdress>
  <DomainObject.Predmet.OstaliListFormatedWithAdressOIB>
    <izvorni_sadrzaj>
      <item>Kristian Orlić, OIB 24309500795, Marulićeva ulica 37, 52100 Pula</item>
    </izvorni_sadrzaj>
    <derivirana_varijabla naziv="DomainObject.Predmet.OstaliListFormatedWithAdressOIB_1">
      <item>Kristian Orlić, OIB 24309500795, Marulićeva ulica 37, 52100 Pula</item>
    </derivirana_varijabla>
  </DomainObject.Predmet.OstaliListFormatedWithAdressOIB>
  <DomainObject.Predmet.OstaliListNazivFormated>
    <izvorni_sadrzaj>
      <item>Kristian Orlić</item>
    </izvorni_sadrzaj>
    <derivirana_varijabla naziv="DomainObject.Predmet.OstaliListNazivFormated_1">
      <item>Kristian Orlić</item>
    </derivirana_varijabla>
  </DomainObject.Predmet.OstaliListNazivFormated>
  <DomainObject.Predmet.OstaliListNazivFormatedOIB>
    <izvorni_sadrzaj>
      <item>Kristian Orlić, OIB 24309500795</item>
    </izvorni_sadrzaj>
    <derivirana_varijabla naziv="DomainObject.Predmet.OstaliListNazivFormatedOIB_1">
      <item>Kristian Orlić, OIB 24309500795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travnja 2025.</izvorni_sadrzaj>
    <derivirana_varijabla naziv="DomainObject.Datum_1">15. travnja 2025.</derivirana_varijabla>
  </DomainObject.Datum>
  <DomainObject.PoslovniBrojDokumenta>
    <izvorni_sadrzaj>St-93/2025-8</izvorni_sadrzaj>
    <derivirana_varijabla naziv="DomainObject.PoslovniBrojDokumenta_1">St-93/2025-8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K.O. COOK j.d.o.o., PULA</izvorni_sadrzaj>
    <derivirana_varijabla naziv="DomainObject.Predmet.ProtustrankaIDrugi_1">K.O. COOK j.d.o.o.,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K.O. COOK j.d.o.o., PULA, OIB 12641312140, Marulićeva ulica - Via Marko Marulić 37, 52100 Pula</izvorni_sadrzaj>
    <derivirana_varijabla naziv="DomainObject.Predmet.ProtustrankaIDrugiAdressOIB_1">K.O. COOK j.d.o.o., PULA, OIB 12641312140, Marulićeva ulica - Via Marko Marulić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K.O. COOK j.d.o.o., PULA</item>
      <item>Financijska agencija (FINA)</item>
      <item>Addiko Bank dioničko društvo</item>
      <item>Kristian Orlić</item>
    </izvorni_sadrzaj>
    <derivirana_varijabla naziv="DomainObject.Predmet.SudioniciListNaziv_1">
      <item>K.O. COOK j.d.o.o., PULA</item>
      <item>Financijska agencija (FINA)</item>
      <item>Addiko Bank dioničko društvo</item>
      <item>Kristian Orlić</item>
    </derivirana_varijabla>
  </DomainObject.Predmet.SudioniciListNaziv>
  <DomainObject.Predmet.SudioniciListAdressOIB>
    <izvorni_sadrzaj>
      <item>K.O. COOK j.d.o.o., PULA, OIB 12641312140, Marulićeva ulica - Via Marko Marulić 37,52100 Pula</item>
      <item>Financijska agencija (FINA), OIB 85821130368, GIARDINI 5,52100 Pula</item>
      <item>Addiko Bank dioničko društvo, OIB 14036333877, Slavonska avenija 6,10000 Zagreb</item>
      <item>Kristian Orlić, OIB 24309500795, Marulićeva ulica 37,52100 Pula</item>
    </izvorni_sadrzaj>
    <derivirana_varijabla naziv="DomainObject.Predmet.SudioniciListAdressOIB_1">
      <item>K.O. COOK j.d.o.o., PULA, OIB 12641312140, Marulićeva ulica - Via Marko Marulić 37,52100 Pula</item>
      <item>Financijska agencija (FINA), OIB 85821130368, GIARDINI 5,52100 Pula</item>
      <item>Addiko Bank dioničko društvo, OIB 14036333877, Slavonska avenija 6,10000 Zagreb</item>
      <item>Kristian Orlić, OIB 24309500795, Marulićeva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12641312140</item>
      <item>, OIB 85821130368</item>
      <item>, OIB 14036333877</item>
      <item>, OIB 24309500795</item>
    </izvorni_sadrzaj>
    <derivirana_varijabla naziv="DomainObject.Predmet.SudioniciListNazivOIB_1">
      <item>, OIB 12641312140</item>
      <item>, OIB 85821130368</item>
      <item>, OIB 14036333877</item>
      <item>, OIB 24309500795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2025.</izvorni_sadrzaj>
    <derivirana_varijabla naziv="DomainObject.Predmet.DatumPocetkaProcesa_1">5.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F67DB1-D456-4029-A670-8487ABC98C2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132</properties:Words>
  <properties:Characters>685</properties:Characters>
  <properties:Lines>35</properties:Lines>
  <properties:Paragraphs>21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2025-04-14T11:00:00Z</dcterms:created>
  <dc:creator>Lorena Paris Aničić</dc:creator>
  <cp:lastModifiedBy>Karin Vicel</cp:lastModifiedBy>
  <cp:lastPrinted>2025-02-04T08:22:00Z</cp:lastPrinted>
  <dcterms:modified xmlns:xsi="http://www.w3.org/2001/XMLSchema-instance" xsi:type="dcterms:W3CDTF">2025-04-15T07:33:00Z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St-93/2025-8 / Zapisnik - Ročište radi rasprave o uvjetima za otvaranje steč. post. (Zapisnik - prethodni postupak 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